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D" w:rsidRDefault="00227387" w:rsidP="00227387">
      <w:pPr>
        <w:ind w:left="-284" w:right="-472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4476749</wp:posOffset>
                </wp:positionH>
                <wp:positionV relativeFrom="paragraph">
                  <wp:posOffset>172085</wp:posOffset>
                </wp:positionV>
                <wp:extent cx="1895475" cy="10001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387" w:rsidRPr="00227387" w:rsidRDefault="00CE26B8" w:rsidP="003A66E3">
                            <w:pPr>
                              <w:jc w:val="right"/>
                              <w:rPr>
                                <w:rFonts w:asciiTheme="minorHAnsi" w:hAnsi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E26B8"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Level 3, 97 Pirie St Adelaide SA 5000</w:t>
                            </w:r>
                            <w:r w:rsidR="00227387" w:rsidRPr="00227387">
                              <w:rPr>
                                <w:rFonts w:asciiTheme="minorHAnsi" w:hAnsiTheme="minorHAnsi"/>
                                <w:color w:val="595959"/>
                                <w:sz w:val="18"/>
                                <w:szCs w:val="18"/>
                              </w:rPr>
                              <w:br/>
                              <w:t>T: (08) 8311 3935   F: (08) 8312 6257</w:t>
                            </w:r>
                            <w:r w:rsidR="00227387" w:rsidRPr="00227387">
                              <w:rPr>
                                <w:rFonts w:asciiTheme="minorHAnsi" w:hAnsiTheme="minorHAnsi"/>
                                <w:color w:val="595959"/>
                                <w:sz w:val="18"/>
                                <w:szCs w:val="18"/>
                              </w:rPr>
                              <w:br/>
                              <w:t>enquiry@rentalssa.com.au</w:t>
                            </w:r>
                            <w:r w:rsidR="00227387" w:rsidRPr="00227387">
                              <w:rPr>
                                <w:rFonts w:asciiTheme="minorHAnsi" w:hAnsiTheme="minorHAnsi"/>
                                <w:color w:val="595959"/>
                                <w:sz w:val="18"/>
                                <w:szCs w:val="18"/>
                              </w:rPr>
                              <w:br/>
                              <w:t>www.rentalssa.com.au</w:t>
                            </w:r>
                            <w:r w:rsidR="00227387" w:rsidRPr="00227387">
                              <w:rPr>
                                <w:rFonts w:asciiTheme="minorHAnsi" w:hAnsiTheme="minorHAnsi"/>
                                <w:color w:val="595959"/>
                                <w:sz w:val="18"/>
                                <w:szCs w:val="18"/>
                              </w:rPr>
                              <w:br/>
                              <w:t>ABN: 41 900 440 089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5pt;margin-top:13.55pt;width:149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PLgQIAAA0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" stroked="f" strokeweight="0">
                <v:textbox>
                  <w:txbxContent>
                    <w:p w:rsidR="00227387" w:rsidRPr="00227387" w:rsidRDefault="00CE26B8" w:rsidP="003A66E3">
                      <w:pPr>
                        <w:jc w:val="right"/>
                        <w:rPr>
                          <w:rFonts w:asciiTheme="minorHAnsi" w:hAnsiTheme="minorHAnsi"/>
                          <w:color w:val="595959"/>
                          <w:sz w:val="18"/>
                          <w:szCs w:val="18"/>
                        </w:rPr>
                      </w:pPr>
                      <w:r w:rsidRPr="00CE26B8"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  <w:t>Level 3, 97 Pirie St Adelaide SA 5000</w:t>
                      </w:r>
                      <w:r w:rsidR="00227387" w:rsidRPr="00227387">
                        <w:rPr>
                          <w:rFonts w:asciiTheme="minorHAnsi" w:hAnsiTheme="minorHAnsi"/>
                          <w:color w:val="595959"/>
                          <w:sz w:val="18"/>
                          <w:szCs w:val="18"/>
                        </w:rPr>
                        <w:br/>
                        <w:t>T: (08) 8311 3935   F: (08) 8312 6257</w:t>
                      </w:r>
                      <w:r w:rsidR="00227387" w:rsidRPr="00227387">
                        <w:rPr>
                          <w:rFonts w:asciiTheme="minorHAnsi" w:hAnsiTheme="minorHAnsi"/>
                          <w:color w:val="595959"/>
                          <w:sz w:val="18"/>
                          <w:szCs w:val="18"/>
                        </w:rPr>
                        <w:br/>
                        <w:t>enquiry@rentalssa.com.au</w:t>
                      </w:r>
                      <w:r w:rsidR="00227387" w:rsidRPr="00227387">
                        <w:rPr>
                          <w:rFonts w:asciiTheme="minorHAnsi" w:hAnsiTheme="minorHAnsi"/>
                          <w:color w:val="595959"/>
                          <w:sz w:val="18"/>
                          <w:szCs w:val="18"/>
                        </w:rPr>
                        <w:br/>
                        <w:t>www.rentalssa.com.au</w:t>
                      </w:r>
                      <w:r w:rsidR="00227387" w:rsidRPr="00227387">
                        <w:rPr>
                          <w:rFonts w:asciiTheme="minorHAnsi" w:hAnsiTheme="minorHAnsi"/>
                          <w:color w:val="595959"/>
                          <w:sz w:val="18"/>
                          <w:szCs w:val="18"/>
                        </w:rPr>
                        <w:br/>
                        <w:t>ABN: 41 900 440 089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44386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09" w:rsidRDefault="007363A7" w:rsidP="00993D09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Tenant Maintenance </w:t>
      </w:r>
      <w:r w:rsidR="00993D09" w:rsidRPr="00A718EE">
        <w:rPr>
          <w:rFonts w:ascii="Arial" w:hAnsi="Arial" w:cs="Arial"/>
          <w:sz w:val="36"/>
          <w:szCs w:val="36"/>
        </w:rPr>
        <w:t xml:space="preserve">Request Form </w:t>
      </w:r>
    </w:p>
    <w:p w:rsidR="00A718EE" w:rsidRPr="00972F37" w:rsidRDefault="00A718EE" w:rsidP="00993D09">
      <w:pPr>
        <w:pStyle w:val="Default"/>
        <w:rPr>
          <w:rFonts w:ascii="Arial" w:hAnsi="Arial" w:cs="Arial"/>
        </w:rPr>
      </w:pPr>
    </w:p>
    <w:p w:rsidR="00993D09" w:rsidRDefault="00993D09" w:rsidP="00993D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TENANT INSTRUCTIONS </w:t>
      </w:r>
    </w:p>
    <w:p w:rsidR="00A718EE" w:rsidRPr="00A718EE" w:rsidRDefault="00A718EE" w:rsidP="00A718EE">
      <w:pPr>
        <w:pStyle w:val="Default"/>
        <w:jc w:val="both"/>
        <w:rPr>
          <w:rFonts w:ascii="Harcourts Helv Neue Regular Con" w:hAnsi="Harcourts Helv Neue Regular Con" w:cs="Harcourts Helv Neue Regular Con"/>
          <w:sz w:val="20"/>
          <w:szCs w:val="20"/>
        </w:rPr>
      </w:pPr>
      <w:r w:rsidRPr="00A718EE">
        <w:rPr>
          <w:rFonts w:ascii="Harcourts Helv Neue Regular Con" w:hAnsi="Harcourts Helv Neue Regular Con" w:cs="Harcourts Helv Neue Regular Con"/>
          <w:sz w:val="20"/>
          <w:szCs w:val="20"/>
        </w:rPr>
        <w:t>So that we may address your maintenance issues we ask that you complete the follo</w:t>
      </w:r>
      <w:r w:rsidR="00972F37">
        <w:rPr>
          <w:rFonts w:ascii="Harcourts Helv Neue Regular Con" w:hAnsi="Harcourts Helv Neue Regular Con" w:cs="Harcourts Helv Neue Regular Con"/>
          <w:sz w:val="20"/>
          <w:szCs w:val="20"/>
        </w:rPr>
        <w:t>wing maintenance request form. W</w:t>
      </w:r>
      <w:r w:rsidRPr="00A718EE">
        <w:rPr>
          <w:rFonts w:ascii="Harcourts Helv Neue Regular Con" w:hAnsi="Harcourts Helv Neue Regular Con" w:cs="Harcourts Helv Neue Regular Con"/>
          <w:sz w:val="20"/>
          <w:szCs w:val="20"/>
        </w:rPr>
        <w:t xml:space="preserve">e will endeavour to action your repair request as quickly as possible. Please review our tenants guide 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at </w:t>
      </w:r>
      <w:hyperlink r:id="rId7" w:history="1">
        <w:r w:rsidR="00221461" w:rsidRPr="003B7E84">
          <w:rPr>
            <w:rStyle w:val="Hyperlink"/>
            <w:rFonts w:ascii="Harcourts Helv Neue Regular Con" w:hAnsi="Harcourts Helv Neue Regular Con" w:cs="Harcourts Helv Neue Regular Con"/>
            <w:sz w:val="20"/>
            <w:szCs w:val="20"/>
          </w:rPr>
          <w:t>www.rentalssa.com.au/tenants</w:t>
        </w:r>
      </w:hyperlink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 </w:t>
      </w:r>
      <w:r w:rsidRPr="00A718EE">
        <w:rPr>
          <w:rFonts w:ascii="Harcourts Helv Neue Regular Con" w:hAnsi="Harcourts Helv Neue Regular Con" w:cs="Harcourts Helv Neue Regular Con"/>
          <w:sz w:val="20"/>
          <w:szCs w:val="20"/>
        </w:rPr>
        <w:t>for handy tips and advice that may help resolve any issues you are experiencing.</w:t>
      </w:r>
    </w:p>
    <w:p w:rsidR="00A718EE" w:rsidRPr="00A718EE" w:rsidRDefault="00A718EE" w:rsidP="00A718EE">
      <w:pPr>
        <w:pStyle w:val="Default"/>
        <w:rPr>
          <w:rFonts w:ascii="Harcourts Helv Neue Regular Con" w:hAnsi="Harcourts Helv Neue Regular Con" w:cs="Harcourts Helv Neue Regular Con"/>
          <w:sz w:val="20"/>
          <w:szCs w:val="20"/>
        </w:rPr>
      </w:pPr>
      <w:r w:rsidRPr="00A718EE">
        <w:rPr>
          <w:rFonts w:ascii="Harcourts Helv Neue Regular Con" w:hAnsi="Harcourts Helv Neue Regular Con" w:cs="Harcourts Helv Neue Regular Con"/>
          <w:sz w:val="20"/>
          <w:szCs w:val="20"/>
        </w:rPr>
        <w:t xml:space="preserve"> </w:t>
      </w:r>
    </w:p>
    <w:p w:rsidR="00993D09" w:rsidRDefault="00A718EE" w:rsidP="00A718EE">
      <w:pPr>
        <w:pStyle w:val="Default"/>
        <w:jc w:val="both"/>
        <w:rPr>
          <w:rFonts w:ascii="Harcourts Helv Neue Regular Con" w:hAnsi="Harcourts Helv Neue Regular Con" w:cs="Harcourts Helv Neue Regular Con"/>
          <w:sz w:val="20"/>
          <w:szCs w:val="20"/>
        </w:rPr>
      </w:pPr>
      <w:r>
        <w:rPr>
          <w:rFonts w:ascii="Harcourts Helv Neue Regular Con" w:hAnsi="Harcourts Helv Neue Regular Con" w:cs="Harcourts Helv Neue Regular Con"/>
          <w:sz w:val="20"/>
          <w:szCs w:val="20"/>
        </w:rPr>
        <w:t>Please</w:t>
      </w:r>
      <w:r w:rsidR="00993D09">
        <w:rPr>
          <w:rFonts w:ascii="Harcourts Helv Neue Regular Con" w:hAnsi="Harcourts Helv Neue Regular Con" w:cs="Harcourts Helv Neue Regular Con"/>
          <w:sz w:val="20"/>
          <w:szCs w:val="20"/>
        </w:rPr>
        <w:t xml:space="preserve"> co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>mplete this form and fax, post or email it to us</w:t>
      </w:r>
      <w:r w:rsidR="00993D09">
        <w:rPr>
          <w:rFonts w:ascii="Harcourts Helv Neue Regular Con" w:hAnsi="Harcourts Helv Neue Regular Con" w:cs="Harcourts Helv Neue Regular Con"/>
          <w:sz w:val="20"/>
          <w:szCs w:val="20"/>
        </w:rPr>
        <w:t>. In the event of an emergency repair</w:t>
      </w:r>
      <w:r w:rsidR="00972F37">
        <w:rPr>
          <w:rFonts w:ascii="Harcourts Helv Neue Regular Con" w:hAnsi="Harcourts Helv Neue Regular Con" w:cs="Harcourts Helv Neue Regular Con"/>
          <w:sz w:val="20"/>
          <w:szCs w:val="20"/>
        </w:rPr>
        <w:t>, please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 contact our office immediately on (08) 8311 3</w:t>
      </w:r>
      <w:r w:rsidR="00221461">
        <w:rPr>
          <w:rFonts w:ascii="Harcourts Helv Neue Regular Con" w:hAnsi="Harcourts Helv Neue Regular Con" w:cs="Harcourts Helv Neue Regular Con"/>
          <w:sz w:val="20"/>
          <w:szCs w:val="20"/>
        </w:rPr>
        <w:t>935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. </w:t>
      </w:r>
      <w:r w:rsidR="00993D09">
        <w:rPr>
          <w:rFonts w:ascii="Harcourts Helv Neue Regular Con" w:hAnsi="Harcourts Helv Neue Regular Con" w:cs="Harcourts Helv Neue Regular Con"/>
          <w:sz w:val="20"/>
          <w:szCs w:val="20"/>
        </w:rPr>
        <w:t>Once we have received th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>is</w:t>
      </w:r>
      <w:r w:rsidR="00993D09">
        <w:rPr>
          <w:rFonts w:ascii="Harcourts Helv Neue Regular Con" w:hAnsi="Harcourts Helv Neue Regular Con" w:cs="Harcourts Helv Neue Regular Con"/>
          <w:sz w:val="20"/>
          <w:szCs w:val="20"/>
        </w:rPr>
        <w:t xml:space="preserve"> request either our office or a tradesperson will contact you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 directly</w:t>
      </w:r>
      <w:r w:rsidR="00993D09">
        <w:rPr>
          <w:rFonts w:ascii="Harcourts Helv Neue Regular Con" w:hAnsi="Harcourts Helv Neue Regular Con" w:cs="Harcourts Helv Neue Regular Con"/>
          <w:sz w:val="20"/>
          <w:szCs w:val="20"/>
        </w:rPr>
        <w:t xml:space="preserve">. </w:t>
      </w:r>
    </w:p>
    <w:p w:rsidR="00A718EE" w:rsidRPr="00536080" w:rsidRDefault="00A718EE" w:rsidP="00A718EE">
      <w:pPr>
        <w:pStyle w:val="Default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8008"/>
      </w:tblGrid>
      <w:tr w:rsidR="00A718EE" w:rsidTr="00A35120">
        <w:trPr>
          <w:trHeight w:val="434"/>
        </w:trPr>
        <w:tc>
          <w:tcPr>
            <w:tcW w:w="1134" w:type="dxa"/>
            <w:vAlign w:val="center"/>
          </w:tcPr>
          <w:p w:rsidR="00A718EE" w:rsidRPr="00A718EE" w:rsidRDefault="00A718EE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A718EE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Style w:val="Style2"/>
            </w:rPr>
            <w:id w:val="567230276"/>
            <w:lock w:val="sdtLocked"/>
            <w:placeholder>
              <w:docPart w:val="4B27F1E9E1654F7CB3A1585A14830AB7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9356" w:type="dxa"/>
                <w:vAlign w:val="center"/>
              </w:tcPr>
              <w:p w:rsidR="00A718EE" w:rsidRDefault="00512BAD" w:rsidP="00512BAD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718EE" w:rsidTr="00A35120">
        <w:trPr>
          <w:trHeight w:val="426"/>
        </w:trPr>
        <w:tc>
          <w:tcPr>
            <w:tcW w:w="1134" w:type="dxa"/>
            <w:vAlign w:val="center"/>
          </w:tcPr>
          <w:p w:rsidR="00A718EE" w:rsidRPr="00A718EE" w:rsidRDefault="00A718EE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A718EE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Name:</w:t>
            </w:r>
          </w:p>
        </w:tc>
        <w:sdt>
          <w:sdtPr>
            <w:rPr>
              <w:rStyle w:val="Style2"/>
            </w:rPr>
            <w:id w:val="-1956631052"/>
            <w:lock w:val="sdtLocked"/>
            <w:placeholder>
              <w:docPart w:val="C75C62E8B035438E8CF6956B7AEAD91A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9356" w:type="dxa"/>
                <w:vAlign w:val="center"/>
              </w:tcPr>
              <w:p w:rsidR="00A718EE" w:rsidRDefault="00972F37" w:rsidP="00A35120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718EE" w:rsidTr="00A35120">
        <w:trPr>
          <w:trHeight w:val="417"/>
        </w:trPr>
        <w:tc>
          <w:tcPr>
            <w:tcW w:w="1134" w:type="dxa"/>
            <w:vAlign w:val="center"/>
          </w:tcPr>
          <w:p w:rsidR="00A718EE" w:rsidRPr="00A718EE" w:rsidRDefault="00A35120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Phone</w:t>
            </w:r>
            <w:r w:rsidR="00A718EE" w:rsidRPr="00A718EE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Style2"/>
            </w:rPr>
            <w:id w:val="1950509085"/>
            <w:lock w:val="sdtLocked"/>
            <w:placeholder>
              <w:docPart w:val="1A125060F2724E05BFBD5D0457F4CCF6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9356" w:type="dxa"/>
                <w:vAlign w:val="center"/>
              </w:tcPr>
              <w:p w:rsidR="00A718EE" w:rsidRDefault="00972F37" w:rsidP="00A35120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5120" w:rsidTr="00A35120">
        <w:trPr>
          <w:trHeight w:val="417"/>
        </w:trPr>
        <w:tc>
          <w:tcPr>
            <w:tcW w:w="1134" w:type="dxa"/>
            <w:vAlign w:val="center"/>
          </w:tcPr>
          <w:p w:rsidR="00A35120" w:rsidRPr="00A718EE" w:rsidRDefault="00A35120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Email:</w:t>
            </w:r>
          </w:p>
        </w:tc>
        <w:sdt>
          <w:sdtPr>
            <w:rPr>
              <w:rStyle w:val="Style2"/>
            </w:rPr>
            <w:id w:val="818923961"/>
            <w:lock w:val="sdtLocked"/>
            <w:placeholder>
              <w:docPart w:val="DB359CA715AF4C90A1D1123A1B01DC9B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9356" w:type="dxa"/>
                <w:vAlign w:val="center"/>
              </w:tcPr>
              <w:p w:rsidR="00A35120" w:rsidRDefault="00972F37" w:rsidP="00A35120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5120" w:rsidTr="00A35120">
        <w:trPr>
          <w:trHeight w:val="417"/>
        </w:trPr>
        <w:tc>
          <w:tcPr>
            <w:tcW w:w="1134" w:type="dxa"/>
            <w:vAlign w:val="center"/>
          </w:tcPr>
          <w:p w:rsidR="00A35120" w:rsidRPr="00A718EE" w:rsidRDefault="00A35120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A718EE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Address:</w:t>
            </w:r>
          </w:p>
        </w:tc>
        <w:sdt>
          <w:sdtPr>
            <w:rPr>
              <w:rStyle w:val="Style2"/>
            </w:rPr>
            <w:id w:val="816766329"/>
            <w:placeholder>
              <w:docPart w:val="6FBDE49D1410424CBD0557656540E33A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9356" w:type="dxa"/>
                <w:vAlign w:val="center"/>
              </w:tcPr>
              <w:p w:rsidR="00A35120" w:rsidRDefault="00972F37" w:rsidP="00A35120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718EE" w:rsidTr="00A35120">
        <w:trPr>
          <w:trHeight w:val="1544"/>
        </w:trPr>
        <w:tc>
          <w:tcPr>
            <w:tcW w:w="1134" w:type="dxa"/>
          </w:tcPr>
          <w:p w:rsidR="00A718EE" w:rsidRPr="00A718EE" w:rsidRDefault="00A718EE" w:rsidP="00A718EE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br/>
            </w:r>
            <w:r w:rsidRPr="00A718EE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Problem:</w:t>
            </w:r>
          </w:p>
        </w:tc>
        <w:tc>
          <w:tcPr>
            <w:tcW w:w="9356" w:type="dxa"/>
          </w:tcPr>
          <w:p w:rsidR="00A718EE" w:rsidRDefault="00A35120" w:rsidP="00A12008">
            <w:pPr>
              <w:pStyle w:val="Default"/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br/>
            </w:r>
            <w:sdt>
              <w:sdtPr>
                <w:rPr>
                  <w:rStyle w:val="Style2"/>
                </w:rPr>
                <w:id w:val="-769387159"/>
                <w:lock w:val="sdtLocked"/>
                <w:placeholder>
                  <w:docPart w:val="E0D232FEBA0E44B5A87130735FA05FB0"/>
                </w:placeholder>
                <w:showingPlcHdr/>
                <w:text w:multiLine="1"/>
              </w:sdtPr>
              <w:sdtEndPr>
                <w:rPr>
                  <w:rStyle w:val="Style2"/>
                </w:rPr>
              </w:sdtEndPr>
              <w:sdtContent>
                <w:r w:rsidR="00A12008"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718EE" w:rsidRDefault="00A718EE" w:rsidP="00A718EE">
      <w:pPr>
        <w:pStyle w:val="Default"/>
        <w:jc w:val="both"/>
        <w:rPr>
          <w:rFonts w:ascii="Harcourts Helv Neue Regular Con" w:hAnsi="Harcourts Helv Neue Regular Con" w:cs="Harcourts Helv Neue Regular Con"/>
          <w:sz w:val="20"/>
          <w:szCs w:val="20"/>
        </w:rPr>
      </w:pPr>
    </w:p>
    <w:p w:rsidR="00A718EE" w:rsidRDefault="00A718EE" w:rsidP="00A718EE">
      <w:pPr>
        <w:pStyle w:val="Default"/>
        <w:jc w:val="both"/>
        <w:rPr>
          <w:rFonts w:ascii="Harcourts Helv Neue Regular Con" w:hAnsi="Harcourts Helv Neue Regular Con" w:cs="Harcourts Helv Neue Regular Con"/>
          <w:sz w:val="20"/>
          <w:szCs w:val="20"/>
        </w:rPr>
      </w:pPr>
    </w:p>
    <w:p w:rsidR="00993D09" w:rsidRDefault="00993D09" w:rsidP="00993D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ACCESS DETAILS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3"/>
      </w:tblGrid>
      <w:tr w:rsidR="00972F37" w:rsidTr="00972F37">
        <w:trPr>
          <w:trHeight w:val="412"/>
        </w:trPr>
        <w:tc>
          <w:tcPr>
            <w:tcW w:w="3261" w:type="dxa"/>
            <w:vAlign w:val="center"/>
          </w:tcPr>
          <w:p w:rsidR="00972F37" w:rsidRPr="008265F8" w:rsidRDefault="00972F37" w:rsidP="008265F8">
            <w:pPr>
              <w:pStyle w:val="Default"/>
              <w:rPr>
                <w:b/>
                <w:sz w:val="20"/>
                <w:szCs w:val="20"/>
              </w:rPr>
            </w:pPr>
            <w:r w:rsidRPr="008265F8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Tenant preferred time and date:</w:t>
            </w:r>
          </w:p>
        </w:tc>
        <w:sdt>
          <w:sdtPr>
            <w:rPr>
              <w:rStyle w:val="Style2"/>
            </w:rPr>
            <w:id w:val="989827892"/>
            <w:lock w:val="sdtLocked"/>
            <w:placeholder>
              <w:docPart w:val="20DEF75D4AA64237A841CCAB36875F7D"/>
            </w:placeholder>
            <w:showingPlcHdr/>
            <w:text/>
          </w:sdtPr>
          <w:sdtEndPr>
            <w:rPr>
              <w:rStyle w:val="DefaultParagraphFont"/>
              <w:rFonts w:ascii="Harcourts Helv Neue Cond Bold" w:hAnsi="Harcourts Helv Neue Cond Bold"/>
              <w:sz w:val="24"/>
              <w:szCs w:val="20"/>
            </w:rPr>
          </w:sdtEndPr>
          <w:sdtContent>
            <w:tc>
              <w:tcPr>
                <w:tcW w:w="5873" w:type="dxa"/>
                <w:vAlign w:val="center"/>
              </w:tcPr>
              <w:p w:rsidR="00972F37" w:rsidRDefault="00972F37" w:rsidP="008265F8">
                <w:pPr>
                  <w:pStyle w:val="Default"/>
                  <w:rPr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2F37" w:rsidTr="00972F37">
        <w:trPr>
          <w:trHeight w:val="418"/>
        </w:trPr>
        <w:tc>
          <w:tcPr>
            <w:tcW w:w="3261" w:type="dxa"/>
            <w:vAlign w:val="center"/>
          </w:tcPr>
          <w:p w:rsidR="00972F37" w:rsidRPr="008265F8" w:rsidRDefault="00972F37" w:rsidP="008265F8">
            <w:pPr>
              <w:pStyle w:val="Default"/>
              <w:rPr>
                <w:b/>
                <w:sz w:val="20"/>
                <w:szCs w:val="20"/>
              </w:rPr>
            </w:pPr>
            <w:r w:rsidRPr="008265F8">
              <w:rPr>
                <w:b/>
                <w:sz w:val="20"/>
                <w:szCs w:val="20"/>
              </w:rPr>
              <w:t>Access to property:</w:t>
            </w:r>
          </w:p>
        </w:tc>
        <w:tc>
          <w:tcPr>
            <w:tcW w:w="5873" w:type="dxa"/>
            <w:vAlign w:val="center"/>
          </w:tcPr>
          <w:p w:rsidR="00972F37" w:rsidRDefault="00CE26B8" w:rsidP="008265F8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Fonts w:ascii="Harcourts Helv Neue Regular Con" w:hAnsi="Harcourts Helv Neue Regular Con" w:cs="Harcourts Helv Neue Regular Con"/>
                  <w:sz w:val="20"/>
                  <w:szCs w:val="20"/>
                </w:rPr>
                <w:id w:val="1994990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377">
                  <w:rPr>
                    <w:rFonts w:ascii="MS Gothic" w:eastAsia="MS Gothic" w:hAnsi="MS Gothic" w:cs="Harcourts Helv Neue Regular Con" w:hint="eastAsia"/>
                    <w:sz w:val="20"/>
                    <w:szCs w:val="20"/>
                  </w:rPr>
                  <w:t>☐</w:t>
                </w:r>
              </w:sdtContent>
            </w:sdt>
            <w:r w:rsidR="00972F37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 Take office key / </w:t>
            </w:r>
            <w:sdt>
              <w:sdtPr>
                <w:rPr>
                  <w:rFonts w:ascii="Harcourts Helv Neue Regular Con" w:hAnsi="Harcourts Helv Neue Regular Con" w:cs="Harcourts Helv Neue Regular Con"/>
                  <w:sz w:val="20"/>
                  <w:szCs w:val="20"/>
                </w:rPr>
                <w:id w:val="104780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377">
                  <w:rPr>
                    <w:rFonts w:ascii="MS Gothic" w:eastAsia="MS Gothic" w:hAnsi="MS Gothic" w:cs="Harcourts Helv Neue Regular Con" w:hint="eastAsia"/>
                    <w:sz w:val="20"/>
                    <w:szCs w:val="20"/>
                  </w:rPr>
                  <w:t>☐</w:t>
                </w:r>
              </w:sdtContent>
            </w:sdt>
            <w:r w:rsidR="00972F37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 Tenant will be home</w:t>
            </w:r>
          </w:p>
        </w:tc>
      </w:tr>
      <w:tr w:rsidR="008265F8" w:rsidTr="00972F37">
        <w:trPr>
          <w:trHeight w:val="410"/>
        </w:trPr>
        <w:tc>
          <w:tcPr>
            <w:tcW w:w="3261" w:type="dxa"/>
            <w:vAlign w:val="center"/>
          </w:tcPr>
          <w:p w:rsidR="008265F8" w:rsidRPr="008265F8" w:rsidRDefault="008265F8" w:rsidP="008265F8">
            <w:pPr>
              <w:pStyle w:val="Default"/>
              <w:rPr>
                <w:b/>
                <w:sz w:val="20"/>
                <w:szCs w:val="20"/>
              </w:rPr>
            </w:pPr>
            <w:r w:rsidRPr="008265F8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Tenant authorises entry:</w:t>
            </w:r>
          </w:p>
        </w:tc>
        <w:tc>
          <w:tcPr>
            <w:tcW w:w="5873" w:type="dxa"/>
            <w:vAlign w:val="center"/>
          </w:tcPr>
          <w:p w:rsidR="008265F8" w:rsidRDefault="00CE26B8" w:rsidP="008265F8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3908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65F8">
              <w:rPr>
                <w:sz w:val="20"/>
                <w:szCs w:val="20"/>
              </w:rPr>
              <w:t xml:space="preserve"> Yes* /  </w:t>
            </w:r>
            <w:sdt>
              <w:sdtPr>
                <w:rPr>
                  <w:sz w:val="20"/>
                  <w:szCs w:val="20"/>
                </w:rPr>
                <w:id w:val="-1759667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3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65F8">
              <w:rPr>
                <w:sz w:val="20"/>
                <w:szCs w:val="20"/>
              </w:rPr>
              <w:t xml:space="preserve"> No  </w:t>
            </w:r>
          </w:p>
        </w:tc>
      </w:tr>
      <w:tr w:rsidR="008265F8" w:rsidTr="00972F37">
        <w:trPr>
          <w:trHeight w:val="841"/>
        </w:trPr>
        <w:tc>
          <w:tcPr>
            <w:tcW w:w="9134" w:type="dxa"/>
            <w:gridSpan w:val="2"/>
            <w:vAlign w:val="bottom"/>
          </w:tcPr>
          <w:p w:rsidR="00221461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</w:pPr>
            <w:r w:rsidRPr="00391E6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8265F8">
              <w:rPr>
                <w:sz w:val="20"/>
                <w:szCs w:val="20"/>
              </w:rPr>
              <w:t xml:space="preserve">By indicating yes, </w:t>
            </w:r>
            <w:r>
              <w:rPr>
                <w:sz w:val="20"/>
                <w:szCs w:val="20"/>
              </w:rPr>
              <w:t xml:space="preserve">you </w:t>
            </w:r>
            <w:r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authorise </w:t>
            </w:r>
            <w:r w:rsidR="008265F8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>our office and or the tradespeople to enter the pro</w:t>
            </w:r>
            <w:r w:rsidR="00972F37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perty with the </w:t>
            </w:r>
          </w:p>
          <w:p w:rsidR="008265F8" w:rsidRDefault="00221461" w:rsidP="00391E69">
            <w:pPr>
              <w:pStyle w:val="Default"/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   </w:t>
            </w:r>
            <w:proofErr w:type="gramStart"/>
            <w:r w:rsidR="00972F37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>keys</w:t>
            </w:r>
            <w:proofErr w:type="gramEnd"/>
            <w:r w:rsidR="00972F37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 in order to</w:t>
            </w:r>
            <w:r w:rsidR="00391E69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 </w:t>
            </w:r>
            <w:r w:rsidR="008265F8">
              <w:rPr>
                <w:rFonts w:ascii="Harcourts Helv Neue Regular Con" w:hAnsi="Harcourts Helv Neue Regular Con" w:cs="Harcourts Helv Neue Regular Con"/>
                <w:sz w:val="20"/>
                <w:szCs w:val="20"/>
              </w:rPr>
              <w:t xml:space="preserve">carry out the repair or view the repair. </w:t>
            </w:r>
          </w:p>
          <w:p w:rsidR="008265F8" w:rsidRDefault="008265F8" w:rsidP="00391E6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35120" w:rsidRDefault="00A35120" w:rsidP="00993D09">
      <w:pPr>
        <w:pStyle w:val="Default"/>
        <w:rPr>
          <w:sz w:val="20"/>
          <w:szCs w:val="20"/>
        </w:rPr>
      </w:pPr>
    </w:p>
    <w:p w:rsidR="00A35120" w:rsidRDefault="00A35120" w:rsidP="00993D09">
      <w:pPr>
        <w:pStyle w:val="Default"/>
        <w:rPr>
          <w:sz w:val="20"/>
          <w:szCs w:val="20"/>
        </w:rPr>
      </w:pPr>
    </w:p>
    <w:p w:rsidR="00391E69" w:rsidRDefault="00993D09" w:rsidP="00993D09">
      <w:pPr>
        <w:pStyle w:val="Default"/>
        <w:rPr>
          <w:rFonts w:ascii="Harcourts Helv Neue Regular Con" w:hAnsi="Harcourts Helv Neue Regular Con" w:cs="Harcourts Helv Neue Regular Con"/>
          <w:sz w:val="20"/>
          <w:szCs w:val="20"/>
        </w:rPr>
      </w:pPr>
      <w:r>
        <w:rPr>
          <w:rFonts w:ascii="Harcourts Helv Neue Regular Con" w:hAnsi="Harcourts Helv Neue Regular Con" w:cs="Harcourts Helv Neue Regular Con"/>
          <w:sz w:val="20"/>
          <w:szCs w:val="20"/>
        </w:rPr>
        <w:t>If the repair relates to appliances</w:t>
      </w:r>
      <w:r w:rsidR="00391E69">
        <w:rPr>
          <w:rFonts w:ascii="Harcourts Helv Neue Regular Con" w:hAnsi="Harcourts Helv Neue Regular Con" w:cs="Harcourts Helv Neue Regular Con"/>
          <w:sz w:val="20"/>
          <w:szCs w:val="20"/>
        </w:rPr>
        <w:t>,</w:t>
      </w:r>
      <w:r>
        <w:rPr>
          <w:rFonts w:ascii="Harcourts Helv Neue Regular Con" w:hAnsi="Harcourts Helv Neue Regular Con" w:cs="Harcourts Helv Neue Regular Con"/>
          <w:sz w:val="20"/>
          <w:szCs w:val="20"/>
        </w:rPr>
        <w:t xml:space="preserve"> </w:t>
      </w:r>
      <w:r w:rsidR="00391E69">
        <w:rPr>
          <w:rFonts w:ascii="Harcourts Helv Neue Regular Con" w:hAnsi="Harcourts Helv Neue Regular Con" w:cs="Harcourts Helv Neue Regular Con"/>
          <w:sz w:val="20"/>
          <w:szCs w:val="20"/>
        </w:rPr>
        <w:t>please list the make and model.</w:t>
      </w:r>
    </w:p>
    <w:p w:rsidR="00391E69" w:rsidRDefault="00391E69" w:rsidP="00993D09">
      <w:pPr>
        <w:pStyle w:val="Default"/>
        <w:rPr>
          <w:rFonts w:ascii="Harcourts Helv Neue Regular Con" w:hAnsi="Harcourts Helv Neue Regular Con" w:cs="Harcourts Helv Neue Regular Co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755"/>
      </w:tblGrid>
      <w:tr w:rsidR="00D53B42" w:rsidTr="00D53B42">
        <w:trPr>
          <w:trHeight w:val="388"/>
        </w:trPr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Stove:</w:t>
            </w:r>
          </w:p>
        </w:tc>
        <w:sdt>
          <w:sdtPr>
            <w:rPr>
              <w:rStyle w:val="Style2"/>
            </w:rPr>
            <w:id w:val="-1464571454"/>
            <w:lock w:val="sdtLocked"/>
            <w:placeholder>
              <w:docPart w:val="D98D03FF630A408194CC11A12480B0BC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:rsidR="00391E69" w:rsidRDefault="00D53B42" w:rsidP="00D53B42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Dryer:</w:t>
            </w:r>
          </w:p>
        </w:tc>
        <w:sdt>
          <w:sdtPr>
            <w:rPr>
              <w:rStyle w:val="Style2"/>
            </w:rPr>
            <w:id w:val="-1456558663"/>
            <w:lock w:val="sdtLocked"/>
            <w:placeholder>
              <w:docPart w:val="4506CB0BD93D43A599CC378814B09047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755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3B42" w:rsidTr="00D53B42">
        <w:trPr>
          <w:trHeight w:val="422"/>
        </w:trPr>
        <w:tc>
          <w:tcPr>
            <w:tcW w:w="1843" w:type="dxa"/>
            <w:vAlign w:val="center"/>
          </w:tcPr>
          <w:p w:rsidR="00391E69" w:rsidRPr="00391E69" w:rsidRDefault="00D53B42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Hot Water:</w:t>
            </w:r>
          </w:p>
        </w:tc>
        <w:sdt>
          <w:sdtPr>
            <w:rPr>
              <w:rStyle w:val="Style2"/>
            </w:rPr>
            <w:id w:val="-302695250"/>
            <w:lock w:val="sdtLocked"/>
            <w:placeholder>
              <w:docPart w:val="DCB02748D2A846ACBCEF8B58E92217CF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391E69" w:rsidRPr="00391E69" w:rsidRDefault="00D53B42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Air</w:t>
            </w: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 xml:space="preserve"> Conditioner</w:t>
            </w:r>
            <w:r w:rsidR="00391E69"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Style2"/>
            </w:rPr>
            <w:id w:val="-768461032"/>
            <w:lock w:val="sdtLocked"/>
            <w:placeholder>
              <w:docPart w:val="BC5EF427E7304112931581E8909EB2A4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755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3B42" w:rsidTr="00D53B42">
        <w:trPr>
          <w:trHeight w:val="414"/>
        </w:trPr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Oven:</w:t>
            </w:r>
          </w:p>
        </w:tc>
        <w:sdt>
          <w:sdtPr>
            <w:rPr>
              <w:rStyle w:val="Style2"/>
            </w:rPr>
            <w:id w:val="-1121996934"/>
            <w:lock w:val="sdtLocked"/>
            <w:placeholder>
              <w:docPart w:val="F93008B3A9DC46C898DE6CBD1C37FF74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Dishwasher:</w:t>
            </w:r>
          </w:p>
        </w:tc>
        <w:sdt>
          <w:sdtPr>
            <w:rPr>
              <w:rStyle w:val="Style2"/>
            </w:rPr>
            <w:id w:val="372505335"/>
            <w:lock w:val="sdtLocked"/>
            <w:placeholder>
              <w:docPart w:val="7EF26D9E7FA04D21B11D808207907CEF"/>
            </w:placeholder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755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3B42" w:rsidTr="00D53B42">
        <w:trPr>
          <w:trHeight w:val="420"/>
        </w:trPr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Fridge/Freezer:</w:t>
            </w:r>
          </w:p>
        </w:tc>
        <w:sdt>
          <w:sdtPr>
            <w:rPr>
              <w:rStyle w:val="Style2"/>
            </w:rPr>
            <w:id w:val="-1356497978"/>
            <w:lock w:val="sdtLocked"/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Hot Water:</w:t>
            </w:r>
          </w:p>
        </w:tc>
        <w:sdt>
          <w:sdtPr>
            <w:rPr>
              <w:rStyle w:val="Style2"/>
            </w:rPr>
            <w:id w:val="2111078220"/>
            <w:lock w:val="sdtLocked"/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755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3B42" w:rsidTr="00D53B42">
        <w:trPr>
          <w:trHeight w:val="411"/>
        </w:trPr>
        <w:tc>
          <w:tcPr>
            <w:tcW w:w="1843" w:type="dxa"/>
            <w:vAlign w:val="center"/>
          </w:tcPr>
          <w:p w:rsidR="00391E69" w:rsidRPr="00391E69" w:rsidRDefault="00391E69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 w:rsidRPr="00391E69"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Cooktop:</w:t>
            </w:r>
          </w:p>
        </w:tc>
        <w:sdt>
          <w:sdtPr>
            <w:rPr>
              <w:rStyle w:val="Style2"/>
            </w:rPr>
            <w:id w:val="588977934"/>
            <w:lock w:val="sdtLocked"/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vAlign w:val="center"/>
          </w:tcPr>
          <w:p w:rsidR="00391E69" w:rsidRPr="00391E69" w:rsidRDefault="00D53B42" w:rsidP="00391E69">
            <w:pPr>
              <w:pStyle w:val="Default"/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</w:pPr>
            <w:r>
              <w:rPr>
                <w:rFonts w:ascii="Harcourts Helv Neue Regular Con" w:hAnsi="Harcourts Helv Neue Regular Con" w:cs="Harcourts Helv Neue Regular Con"/>
                <w:b/>
                <w:sz w:val="20"/>
                <w:szCs w:val="20"/>
              </w:rPr>
              <w:t>Other:</w:t>
            </w:r>
          </w:p>
        </w:tc>
        <w:sdt>
          <w:sdtPr>
            <w:rPr>
              <w:rStyle w:val="Style2"/>
            </w:rPr>
            <w:id w:val="608860211"/>
            <w:lock w:val="sdtLocked"/>
            <w:showingPlcHdr/>
            <w:text/>
          </w:sdtPr>
          <w:sdtEndPr>
            <w:rPr>
              <w:rStyle w:val="DefaultParagraphFont"/>
              <w:rFonts w:ascii="Harcourts Helv Neue Regular Con" w:hAnsi="Harcourts Helv Neue Regular Con" w:cs="Harcourts Helv Neue Regular Con"/>
              <w:sz w:val="24"/>
              <w:szCs w:val="20"/>
            </w:rPr>
          </w:sdtEndPr>
          <w:sdtContent>
            <w:tc>
              <w:tcPr>
                <w:tcW w:w="2755" w:type="dxa"/>
                <w:vAlign w:val="center"/>
              </w:tcPr>
              <w:p w:rsidR="00391E69" w:rsidRDefault="00972F37" w:rsidP="00391E69">
                <w:pPr>
                  <w:pStyle w:val="Default"/>
                  <w:rPr>
                    <w:rFonts w:ascii="Harcourts Helv Neue Regular Con" w:hAnsi="Harcourts Helv Neue Regular Con" w:cs="Harcourts Helv Neue Regular Con"/>
                    <w:sz w:val="20"/>
                    <w:szCs w:val="20"/>
                  </w:rPr>
                </w:pPr>
                <w:r w:rsidRPr="002F46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06014D" w:rsidRDefault="0006014D" w:rsidP="00D53B42">
      <w:pPr>
        <w:pStyle w:val="Default"/>
      </w:pPr>
    </w:p>
    <w:sectPr w:rsidR="0006014D" w:rsidSect="0022738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courts Helv Neue Cond Bold">
    <w:altName w:val="Harcourts Helv Neue Co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courts Helv Neue Regular Con">
    <w:altName w:val="Harcourts Helv Neue Regular C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A19"/>
    <w:multiLevelType w:val="hybridMultilevel"/>
    <w:tmpl w:val="80909700"/>
    <w:lvl w:ilvl="0" w:tplc="C84A6D66">
      <w:numFmt w:val="bullet"/>
      <w:lvlText w:val=""/>
      <w:lvlJc w:val="left"/>
      <w:pPr>
        <w:ind w:left="720" w:hanging="360"/>
      </w:pPr>
      <w:rPr>
        <w:rFonts w:ascii="Symbol" w:eastAsiaTheme="minorHAnsi" w:hAnsi="Symbol" w:cs="Harcourts Helv Neue Cond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D4F"/>
    <w:multiLevelType w:val="hybridMultilevel"/>
    <w:tmpl w:val="8696CF22"/>
    <w:lvl w:ilvl="0" w:tplc="563CB83C">
      <w:numFmt w:val="bullet"/>
      <w:lvlText w:val=""/>
      <w:lvlJc w:val="left"/>
      <w:pPr>
        <w:ind w:left="720" w:hanging="360"/>
      </w:pPr>
      <w:rPr>
        <w:rFonts w:ascii="Symbol" w:eastAsiaTheme="minorHAnsi" w:hAnsi="Symbol" w:cs="Harcourts Helv Neue Cond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63F7C"/>
    <w:multiLevelType w:val="hybridMultilevel"/>
    <w:tmpl w:val="39169318"/>
    <w:lvl w:ilvl="0" w:tplc="D90EAAAC">
      <w:numFmt w:val="bullet"/>
      <w:lvlText w:val=""/>
      <w:lvlJc w:val="left"/>
      <w:pPr>
        <w:ind w:left="720" w:hanging="360"/>
      </w:pPr>
      <w:rPr>
        <w:rFonts w:ascii="Symbol" w:eastAsiaTheme="minorHAnsi" w:hAnsi="Symbol" w:cs="Harcourts Helv Neue Cond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D3C29"/>
    <w:multiLevelType w:val="hybridMultilevel"/>
    <w:tmpl w:val="E272AFFE"/>
    <w:lvl w:ilvl="0" w:tplc="15BE9E42">
      <w:numFmt w:val="bullet"/>
      <w:lvlText w:val=""/>
      <w:lvlJc w:val="left"/>
      <w:pPr>
        <w:ind w:left="720" w:hanging="360"/>
      </w:pPr>
      <w:rPr>
        <w:rFonts w:ascii="Symbol" w:eastAsiaTheme="minorHAnsi" w:hAnsi="Symbol" w:cs="Harcourts Helv Neue Cond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zPnZvKz8SB9hIVpkJheFqhycqKl5W7/ZXLHfodPTLWTDuWFrThHmG6QCHFmNdFiQK43EtkgR/80cbmTxkYFBw==" w:salt="Q4MUC/DChtcMO9XjzMbcI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E3"/>
    <w:rsid w:val="00032904"/>
    <w:rsid w:val="0006014D"/>
    <w:rsid w:val="00221461"/>
    <w:rsid w:val="00227387"/>
    <w:rsid w:val="002F460A"/>
    <w:rsid w:val="00391E69"/>
    <w:rsid w:val="00512BAD"/>
    <w:rsid w:val="00536080"/>
    <w:rsid w:val="00712C92"/>
    <w:rsid w:val="007363A7"/>
    <w:rsid w:val="008265F8"/>
    <w:rsid w:val="00972F37"/>
    <w:rsid w:val="00993D09"/>
    <w:rsid w:val="00A12008"/>
    <w:rsid w:val="00A35120"/>
    <w:rsid w:val="00A718EE"/>
    <w:rsid w:val="00B91B14"/>
    <w:rsid w:val="00CE26B8"/>
    <w:rsid w:val="00D40A64"/>
    <w:rsid w:val="00D53B42"/>
    <w:rsid w:val="00EC3CB0"/>
    <w:rsid w:val="00ED11B2"/>
    <w:rsid w:val="00EE6BE3"/>
    <w:rsid w:val="00F64377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4B9A4-A6B7-4A2B-80E0-5C682C71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6BE3"/>
    <w:rPr>
      <w:color w:val="0000FF" w:themeColor="hyperlink"/>
      <w:u w:val="single"/>
    </w:rPr>
  </w:style>
  <w:style w:type="paragraph" w:customStyle="1" w:styleId="Default">
    <w:name w:val="Default"/>
    <w:rsid w:val="00993D09"/>
    <w:pPr>
      <w:autoSpaceDE w:val="0"/>
      <w:autoSpaceDN w:val="0"/>
      <w:adjustRightInd w:val="0"/>
      <w:spacing w:after="0" w:line="240" w:lineRule="auto"/>
    </w:pPr>
    <w:rPr>
      <w:rFonts w:ascii="Harcourts Helv Neue Cond Bold" w:hAnsi="Harcourts Helv Neue Cond Bold" w:cs="Harcourts Helv Neue Cond Bold"/>
      <w:sz w:val="24"/>
      <w:szCs w:val="24"/>
    </w:rPr>
  </w:style>
  <w:style w:type="table" w:styleId="TableGrid">
    <w:name w:val="Table Grid"/>
    <w:basedOn w:val="TableNormal"/>
    <w:uiPriority w:val="59"/>
    <w:rsid w:val="00A7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120"/>
    <w:rPr>
      <w:color w:val="808080"/>
    </w:rPr>
  </w:style>
  <w:style w:type="character" w:customStyle="1" w:styleId="Style1">
    <w:name w:val="Style1"/>
    <w:basedOn w:val="DefaultParagraphFont"/>
    <w:uiPriority w:val="1"/>
    <w:rsid w:val="00F6437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512BA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91B14"/>
    <w:rPr>
      <w:rFonts w:ascii="Arial" w:hAnsi="Arial"/>
      <w:sz w:val="20"/>
    </w:rPr>
  </w:style>
  <w:style w:type="paragraph" w:customStyle="1" w:styleId="Style4">
    <w:name w:val="Style4"/>
    <w:link w:val="Style4Char"/>
    <w:autoRedefine/>
    <w:qFormat/>
    <w:rsid w:val="00FC3C42"/>
  </w:style>
  <w:style w:type="paragraph" w:customStyle="1" w:styleId="Style5">
    <w:name w:val="Style5"/>
    <w:basedOn w:val="Style4"/>
    <w:next w:val="Style4"/>
    <w:link w:val="Style5Char"/>
    <w:qFormat/>
    <w:rsid w:val="00FC3C42"/>
  </w:style>
  <w:style w:type="character" w:customStyle="1" w:styleId="Style4Char">
    <w:name w:val="Style4 Char"/>
    <w:basedOn w:val="DefaultParagraphFont"/>
    <w:link w:val="Style4"/>
    <w:rsid w:val="00FC3C42"/>
  </w:style>
  <w:style w:type="character" w:customStyle="1" w:styleId="Style6">
    <w:name w:val="Style6"/>
    <w:basedOn w:val="Style2"/>
    <w:uiPriority w:val="1"/>
    <w:rsid w:val="00FC3C42"/>
    <w:rPr>
      <w:rFonts w:ascii="Arial" w:hAnsi="Arial"/>
      <w:sz w:val="20"/>
    </w:rPr>
  </w:style>
  <w:style w:type="character" w:customStyle="1" w:styleId="Style5Char">
    <w:name w:val="Style5 Char"/>
    <w:basedOn w:val="Style4Char"/>
    <w:link w:val="Style5"/>
    <w:rsid w:val="00FC3C42"/>
  </w:style>
  <w:style w:type="character" w:customStyle="1" w:styleId="Style7">
    <w:name w:val="Style7"/>
    <w:basedOn w:val="Style2"/>
    <w:uiPriority w:val="1"/>
    <w:qFormat/>
    <w:rsid w:val="00FC3C42"/>
    <w:rPr>
      <w:rFonts w:ascii="Arial" w:hAnsi="Arial"/>
      <w:sz w:val="20"/>
    </w:rPr>
  </w:style>
  <w:style w:type="paragraph" w:customStyle="1" w:styleId="Style8">
    <w:name w:val="Style8"/>
    <w:link w:val="Style8Char"/>
    <w:qFormat/>
    <w:rsid w:val="00FC3C42"/>
  </w:style>
  <w:style w:type="paragraph" w:customStyle="1" w:styleId="Style9">
    <w:name w:val="Style9"/>
    <w:basedOn w:val="Normal"/>
    <w:next w:val="Normal"/>
    <w:link w:val="Style9Char"/>
    <w:rsid w:val="00FC3C42"/>
  </w:style>
  <w:style w:type="character" w:customStyle="1" w:styleId="Style8Char">
    <w:name w:val="Style8 Char"/>
    <w:basedOn w:val="DefaultParagraphFont"/>
    <w:link w:val="Style8"/>
    <w:rsid w:val="00FC3C42"/>
  </w:style>
  <w:style w:type="paragraph" w:customStyle="1" w:styleId="Style10">
    <w:name w:val="Style10"/>
    <w:basedOn w:val="Style4"/>
    <w:next w:val="Style4"/>
    <w:link w:val="Style10Char"/>
    <w:rsid w:val="00FC3C42"/>
  </w:style>
  <w:style w:type="character" w:customStyle="1" w:styleId="Style9Char">
    <w:name w:val="Style9 Char"/>
    <w:basedOn w:val="DefaultParagraphFont"/>
    <w:link w:val="Style9"/>
    <w:rsid w:val="00FC3C42"/>
  </w:style>
  <w:style w:type="paragraph" w:customStyle="1" w:styleId="Style11">
    <w:name w:val="Style11"/>
    <w:link w:val="Style11Char"/>
    <w:autoRedefine/>
    <w:qFormat/>
    <w:rsid w:val="00FC3C42"/>
  </w:style>
  <w:style w:type="character" w:customStyle="1" w:styleId="Style10Char">
    <w:name w:val="Style10 Char"/>
    <w:basedOn w:val="Style4Char"/>
    <w:link w:val="Style10"/>
    <w:rsid w:val="00FC3C42"/>
  </w:style>
  <w:style w:type="paragraph" w:customStyle="1" w:styleId="Style12">
    <w:name w:val="Style12"/>
    <w:link w:val="Style12Char"/>
    <w:autoRedefine/>
    <w:qFormat/>
    <w:rsid w:val="00FC3C42"/>
    <w:rPr>
      <w:rFonts w:eastAsiaTheme="majorEastAsia" w:cstheme="majorBidi"/>
      <w:color w:val="auto"/>
      <w:spacing w:val="5"/>
      <w:kern w:val="28"/>
      <w:szCs w:val="52"/>
    </w:rPr>
  </w:style>
  <w:style w:type="character" w:customStyle="1" w:styleId="Style11Char">
    <w:name w:val="Style11 Char"/>
    <w:basedOn w:val="DefaultParagraphFont"/>
    <w:link w:val="Style11"/>
    <w:rsid w:val="00FC3C42"/>
  </w:style>
  <w:style w:type="paragraph" w:customStyle="1" w:styleId="Style13">
    <w:name w:val="Style13"/>
    <w:basedOn w:val="Style4"/>
    <w:next w:val="Style4"/>
    <w:link w:val="Style13Char"/>
    <w:autoRedefine/>
    <w:qFormat/>
    <w:rsid w:val="00A12008"/>
  </w:style>
  <w:style w:type="character" w:customStyle="1" w:styleId="Style12Char">
    <w:name w:val="Style12 Char"/>
    <w:basedOn w:val="DefaultParagraphFont"/>
    <w:link w:val="Style12"/>
    <w:rsid w:val="00FC3C42"/>
    <w:rPr>
      <w:rFonts w:eastAsiaTheme="majorEastAsia" w:cstheme="majorBidi"/>
      <w:color w:val="auto"/>
      <w:spacing w:val="5"/>
      <w:kern w:val="28"/>
      <w:szCs w:val="52"/>
    </w:rPr>
  </w:style>
  <w:style w:type="character" w:customStyle="1" w:styleId="Style14">
    <w:name w:val="Style14"/>
    <w:basedOn w:val="DefaultParagraphFont"/>
    <w:uiPriority w:val="1"/>
    <w:qFormat/>
    <w:rsid w:val="00A12008"/>
    <w:rPr>
      <w:rFonts w:ascii="Arial" w:hAnsi="Arial"/>
      <w:sz w:val="20"/>
    </w:rPr>
  </w:style>
  <w:style w:type="character" w:customStyle="1" w:styleId="Style13Char">
    <w:name w:val="Style13 Char"/>
    <w:basedOn w:val="Style4Char"/>
    <w:link w:val="Style13"/>
    <w:rsid w:val="00A1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ntalssa.com.au/tena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27F1E9E1654F7CB3A1585A1483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37C5-76A6-44F1-BEE1-82C7B6DBBC61}"/>
      </w:docPartPr>
      <w:docPartBody>
        <w:p w:rsidR="008858C3" w:rsidRDefault="00AB316C" w:rsidP="00AB316C">
          <w:pPr>
            <w:pStyle w:val="4B27F1E9E1654F7CB3A1585A14830AB7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75C62E8B035438E8CF6956B7AEA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148C-AE37-4F7B-9208-E3BC32962034}"/>
      </w:docPartPr>
      <w:docPartBody>
        <w:p w:rsidR="008858C3" w:rsidRDefault="00AB316C" w:rsidP="00AB316C">
          <w:pPr>
            <w:pStyle w:val="C75C62E8B035438E8CF6956B7AEAD91A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A125060F2724E05BFBD5D0457F4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464D-B4BD-4239-BB8B-22F76BA68078}"/>
      </w:docPartPr>
      <w:docPartBody>
        <w:p w:rsidR="008858C3" w:rsidRDefault="00AB316C" w:rsidP="00AB316C">
          <w:pPr>
            <w:pStyle w:val="1A125060F2724E05BFBD5D0457F4CCF6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B359CA715AF4C90A1D1123A1B01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34C2-DB44-4734-A790-A8AD86498FAD}"/>
      </w:docPartPr>
      <w:docPartBody>
        <w:p w:rsidR="008858C3" w:rsidRDefault="00AB316C" w:rsidP="00AB316C">
          <w:pPr>
            <w:pStyle w:val="DB359CA715AF4C90A1D1123A1B01DC9B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BDE49D1410424CBD0557656540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EF7F-D1BF-4454-BC14-BE321F25FFED}"/>
      </w:docPartPr>
      <w:docPartBody>
        <w:p w:rsidR="008858C3" w:rsidRDefault="00AB316C" w:rsidP="00AB316C">
          <w:pPr>
            <w:pStyle w:val="6FBDE49D1410424CBD0557656540E33A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0D232FEBA0E44B5A87130735FA0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0B73-2027-4685-8E59-C545564E3322}"/>
      </w:docPartPr>
      <w:docPartBody>
        <w:p w:rsidR="008858C3" w:rsidRDefault="00AB316C" w:rsidP="00AB316C">
          <w:pPr>
            <w:pStyle w:val="E0D232FEBA0E44B5A87130735FA05FB0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0DEF75D4AA64237A841CCAB3687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BFC7-6DFB-4009-802A-01CE542F46A5}"/>
      </w:docPartPr>
      <w:docPartBody>
        <w:p w:rsidR="008858C3" w:rsidRDefault="00AB316C" w:rsidP="00AB316C">
          <w:pPr>
            <w:pStyle w:val="20DEF75D4AA64237A841CCAB36875F7D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98D03FF630A408194CC11A12480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6E8F-78A0-47B2-A0C6-5B5E4739E743}"/>
      </w:docPartPr>
      <w:docPartBody>
        <w:p w:rsidR="008858C3" w:rsidRDefault="00AB316C" w:rsidP="00AB316C">
          <w:pPr>
            <w:pStyle w:val="D98D03FF630A408194CC11A12480B0BC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506CB0BD93D43A599CC378814B0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301D-6C7F-457F-ADDA-3E1A97203193}"/>
      </w:docPartPr>
      <w:docPartBody>
        <w:p w:rsidR="008858C3" w:rsidRDefault="00AB316C" w:rsidP="00AB316C">
          <w:pPr>
            <w:pStyle w:val="4506CB0BD93D43A599CC378814B09047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CB02748D2A846ACBCEF8B58E922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340B-2FEA-4FC0-860A-6B90F6F30993}"/>
      </w:docPartPr>
      <w:docPartBody>
        <w:p w:rsidR="008858C3" w:rsidRDefault="00AB316C" w:rsidP="00AB316C">
          <w:pPr>
            <w:pStyle w:val="DCB02748D2A846ACBCEF8B58E92217CF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5EF427E7304112931581E8909E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56C5-51C7-4041-A18A-59B25611BF5B}"/>
      </w:docPartPr>
      <w:docPartBody>
        <w:p w:rsidR="008858C3" w:rsidRDefault="00AB316C" w:rsidP="00AB316C">
          <w:pPr>
            <w:pStyle w:val="BC5EF427E7304112931581E8909EB2A4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93008B3A9DC46C898DE6CBD1C37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5E09-F8F6-458E-9A19-C428C82CDEEE}"/>
      </w:docPartPr>
      <w:docPartBody>
        <w:p w:rsidR="008858C3" w:rsidRDefault="00AB316C" w:rsidP="00AB316C">
          <w:pPr>
            <w:pStyle w:val="F93008B3A9DC46C898DE6CBD1C37FF74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EF26D9E7FA04D21B11D80820790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C43D-7C3D-468F-8656-8777E0EE6090}"/>
      </w:docPartPr>
      <w:docPartBody>
        <w:p w:rsidR="008858C3" w:rsidRDefault="00AB316C" w:rsidP="00AB316C">
          <w:pPr>
            <w:pStyle w:val="7EF26D9E7FA04D21B11D808207907CEF1"/>
          </w:pPr>
          <w:r w:rsidRPr="002F460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courts Helv Neue Cond Bold">
    <w:altName w:val="Harcourts Helv Neue Co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courts Helv Neue Regular Con">
    <w:altName w:val="Harcourts Helv Neue Regular C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36"/>
    <w:rsid w:val="00064636"/>
    <w:rsid w:val="0058074F"/>
    <w:rsid w:val="008063F2"/>
    <w:rsid w:val="0084677C"/>
    <w:rsid w:val="008858C3"/>
    <w:rsid w:val="00AB316C"/>
    <w:rsid w:val="00B773E5"/>
    <w:rsid w:val="00DC3A1C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16C"/>
    <w:rPr>
      <w:color w:val="808080"/>
    </w:rPr>
  </w:style>
  <w:style w:type="paragraph" w:customStyle="1" w:styleId="4B27F1E9E1654F7CB3A1585A14830AB7">
    <w:name w:val="4B27F1E9E1654F7CB3A1585A14830AB7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C75C62E8B035438E8CF6956B7AEAD91A">
    <w:name w:val="C75C62E8B035438E8CF6956B7AEAD91A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1A125060F2724E05BFBD5D0457F4CCF6">
    <w:name w:val="1A125060F2724E05BFBD5D0457F4CCF6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B359CA715AF4C90A1D1123A1B01DC9B">
    <w:name w:val="DB359CA715AF4C90A1D1123A1B01DC9B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6FBDE49D1410424CBD0557656540E33A">
    <w:name w:val="6FBDE49D1410424CBD0557656540E33A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E0D232FEBA0E44B5A87130735FA05FB0">
    <w:name w:val="E0D232FEBA0E44B5A87130735FA05FB0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20DEF75D4AA64237A841CCAB36875F7D">
    <w:name w:val="20DEF75D4AA64237A841CCAB36875F7D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98D03FF630A408194CC11A12480B0BC">
    <w:name w:val="D98D03FF630A408194CC11A12480B0BC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4506CB0BD93D43A599CC378814B09047">
    <w:name w:val="4506CB0BD93D43A599CC378814B09047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CB02748D2A846ACBCEF8B58E92217CF">
    <w:name w:val="DCB02748D2A846ACBCEF8B58E92217CF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BC5EF427E7304112931581E8909EB2A4">
    <w:name w:val="BC5EF427E7304112931581E8909EB2A4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F93008B3A9DC46C898DE6CBD1C37FF74">
    <w:name w:val="F93008B3A9DC46C898DE6CBD1C37FF74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7EF26D9E7FA04D21B11D808207907CEF">
    <w:name w:val="7EF26D9E7FA04D21B11D808207907CEF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3EB6E6D2E4F428792073013FC0BA988">
    <w:name w:val="D3EB6E6D2E4F428792073013FC0BA988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C53716353EED4E5B9112A86939018BE6">
    <w:name w:val="C53716353EED4E5B9112A86939018BE6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6A525CC75C3249228062F3397484614F">
    <w:name w:val="6A525CC75C3249228062F3397484614F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0F97849B0694447B991565A9C02424FD">
    <w:name w:val="0F97849B0694447B991565A9C02424FD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4B27F1E9E1654F7CB3A1585A14830AB71">
    <w:name w:val="4B27F1E9E1654F7CB3A1585A14830AB7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C75C62E8B035438E8CF6956B7AEAD91A1">
    <w:name w:val="C75C62E8B035438E8CF6956B7AEAD91A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1A125060F2724E05BFBD5D0457F4CCF61">
    <w:name w:val="1A125060F2724E05BFBD5D0457F4CCF6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B359CA715AF4C90A1D1123A1B01DC9B1">
    <w:name w:val="DB359CA715AF4C90A1D1123A1B01DC9B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6FBDE49D1410424CBD0557656540E33A1">
    <w:name w:val="6FBDE49D1410424CBD0557656540E33A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E0D232FEBA0E44B5A87130735FA05FB01">
    <w:name w:val="E0D232FEBA0E44B5A87130735FA05FB0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20DEF75D4AA64237A841CCAB36875F7D1">
    <w:name w:val="20DEF75D4AA64237A841CCAB36875F7D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98D03FF630A408194CC11A12480B0BC1">
    <w:name w:val="D98D03FF630A408194CC11A12480B0BC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4506CB0BD93D43A599CC378814B090471">
    <w:name w:val="4506CB0BD93D43A599CC378814B09047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CB02748D2A846ACBCEF8B58E92217CF1">
    <w:name w:val="DCB02748D2A846ACBCEF8B58E92217CF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BC5EF427E7304112931581E8909EB2A41">
    <w:name w:val="BC5EF427E7304112931581E8909EB2A4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F93008B3A9DC46C898DE6CBD1C37FF741">
    <w:name w:val="F93008B3A9DC46C898DE6CBD1C37FF74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7EF26D9E7FA04D21B11D808207907CEF1">
    <w:name w:val="7EF26D9E7FA04D21B11D808207907CEF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D3EB6E6D2E4F428792073013FC0BA9881">
    <w:name w:val="D3EB6E6D2E4F428792073013FC0BA988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C53716353EED4E5B9112A86939018BE61">
    <w:name w:val="C53716353EED4E5B9112A86939018BE6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6A525CC75C3249228062F3397484614F1">
    <w:name w:val="6A525CC75C3249228062F3397484614F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  <w:style w:type="paragraph" w:customStyle="1" w:styleId="0F97849B0694447B991565A9C02424FD1">
    <w:name w:val="0F97849B0694447B991565A9C02424FD1"/>
    <w:rsid w:val="00AB316C"/>
    <w:pPr>
      <w:autoSpaceDE w:val="0"/>
      <w:autoSpaceDN w:val="0"/>
      <w:adjustRightInd w:val="0"/>
      <w:spacing w:after="0" w:line="240" w:lineRule="auto"/>
    </w:pPr>
    <w:rPr>
      <w:rFonts w:ascii="Harcourts Helv Neue Cond Bold" w:eastAsiaTheme="minorHAnsi" w:hAnsi="Harcourts Helv Neue Cond Bold" w:cs="Harcourts Helv Neue Cond Bold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DBA2-3FDD-44BB-AD5C-7EF35A17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Cox</dc:creator>
  <cp:lastModifiedBy>Damien Cox</cp:lastModifiedBy>
  <cp:revision>3</cp:revision>
  <cp:lastPrinted>2013-09-02T09:25:00Z</cp:lastPrinted>
  <dcterms:created xsi:type="dcterms:W3CDTF">2013-09-02T09:25:00Z</dcterms:created>
  <dcterms:modified xsi:type="dcterms:W3CDTF">2015-02-17T12:48:00Z</dcterms:modified>
</cp:coreProperties>
</file>